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F4" w:rsidRDefault="00943E6F" w:rsidP="00943E6F">
      <w:pPr>
        <w:pStyle w:val="21"/>
        <w:shd w:val="clear" w:color="auto" w:fill="auto"/>
        <w:spacing w:before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94F7B">
        <w:t xml:space="preserve">                                                </w:t>
      </w:r>
      <w:r w:rsidR="005B49F4">
        <w:t>Приложение №</w:t>
      </w:r>
      <w:r w:rsidR="005B49F4">
        <w:rPr>
          <w:rStyle w:val="211pt"/>
        </w:rPr>
        <w:t xml:space="preserve"> 1</w:t>
      </w:r>
    </w:p>
    <w:p w:rsidR="005B49F4" w:rsidRDefault="005B49F4" w:rsidP="00760099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right"/>
      </w:pPr>
      <w:r>
        <w:t xml:space="preserve">к Методике </w:t>
      </w:r>
      <w:proofErr w:type="gramStart"/>
      <w:r>
        <w:t>оценки эффективнос</w:t>
      </w:r>
      <w:r w:rsidR="00943E6F">
        <w:t>ти использования средств бюджета</w:t>
      </w:r>
      <w:proofErr w:type="gramEnd"/>
      <w:r w:rsidR="00943E6F">
        <w:t xml:space="preserve"> Андрюшинского </w:t>
      </w:r>
      <w:r>
        <w:t>муниципального</w:t>
      </w:r>
    </w:p>
    <w:p w:rsidR="005B49F4" w:rsidRDefault="00943E6F" w:rsidP="00760099">
      <w:pPr>
        <w:pStyle w:val="21"/>
        <w:shd w:val="clear" w:color="auto" w:fill="auto"/>
        <w:spacing w:before="0" w:after="215"/>
        <w:ind w:left="10940" w:right="20"/>
        <w:jc w:val="right"/>
      </w:pPr>
      <w:r>
        <w:t>образования</w:t>
      </w:r>
      <w:r w:rsidR="005B49F4">
        <w:t xml:space="preserve">, </w:t>
      </w:r>
      <w:proofErr w:type="gramStart"/>
      <w:r w:rsidR="005B49F4">
        <w:t>направляемых</w:t>
      </w:r>
      <w:proofErr w:type="gramEnd"/>
      <w:r w:rsidR="005B49F4">
        <w:t xml:space="preserve"> на капитальные вложения</w:t>
      </w:r>
    </w:p>
    <w:p w:rsidR="005B49F4" w:rsidRDefault="005B49F4" w:rsidP="005B49F4">
      <w:pPr>
        <w:shd w:val="clear" w:color="auto" w:fill="FFFFFF"/>
        <w:spacing w:after="0" w:line="240" w:lineRule="auto"/>
        <w:rPr>
          <w:color w:val="000000"/>
        </w:rPr>
      </w:pPr>
    </w:p>
    <w:p w:rsidR="00760099" w:rsidRDefault="00760099" w:rsidP="00B94F7B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8E25FC" w:rsidRPr="005B49F4" w:rsidRDefault="008E25FC" w:rsidP="00B94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color w:val="000000"/>
        </w:rPr>
        <w:t>Расчет</w:t>
      </w:r>
      <w:r>
        <w:rPr>
          <w:color w:val="000000"/>
        </w:rPr>
        <w:br/>
        <w:t>интегральной оценки эффективности инвестиционного проекта</w:t>
      </w:r>
    </w:p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Наименование проекта (по паспорту инвестиционного проекта)________________________________________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Форма реализации инвестиционного проекта      (новое строительство, реконструкция,   в том числе с</w:t>
      </w:r>
      <w:proofErr w:type="gramEnd"/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элементами реставрации, техническое перевооружение или приобретение объекта недвижимого имущества)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Заявитель_________________________________________________________________________________________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Тип (назначение) проекта (по </w:t>
      </w:r>
      <w:hyperlink r:id="rId5" w:anchor="block_12000" w:history="1">
        <w:r>
          <w:rPr>
            <w:rStyle w:val="a3"/>
          </w:rPr>
          <w:t>приложению 2</w:t>
        </w:r>
      </w:hyperlink>
      <w:r>
        <w:rPr>
          <w:color w:val="000000"/>
        </w:rPr>
        <w:t xml:space="preserve"> к настоящей Методике)___________________________________</w:t>
      </w:r>
    </w:p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25FC" w:rsidRDefault="008E25FC" w:rsidP="008E25FC">
      <w:pPr>
        <w:pStyle w:val="s1"/>
        <w:shd w:val="clear" w:color="auto" w:fill="FFFFFF"/>
        <w:ind w:firstLine="680"/>
        <w:jc w:val="right"/>
        <w:rPr>
          <w:color w:val="000000"/>
        </w:rPr>
      </w:pPr>
      <w:r>
        <w:rPr>
          <w:rStyle w:val="s10"/>
          <w:color w:val="000000"/>
        </w:rPr>
        <w:t>Таблица 1</w:t>
      </w:r>
    </w:p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25FC" w:rsidRDefault="008E25FC" w:rsidP="008E25FC">
      <w:pPr>
        <w:pStyle w:val="s3"/>
        <w:shd w:val="clear" w:color="auto" w:fill="FFFFFF"/>
        <w:rPr>
          <w:color w:val="000000"/>
        </w:rPr>
      </w:pPr>
      <w:r>
        <w:rPr>
          <w:color w:val="000000"/>
        </w:rPr>
        <w:t>Оценка соответствия инвестиционного проекта качественным критериям</w:t>
      </w:r>
    </w:p>
    <w:p w:rsidR="008E25FC" w:rsidRDefault="008E25FC" w:rsidP="008E25FC">
      <w:pPr>
        <w:shd w:val="clear" w:color="auto" w:fill="FFFFFF"/>
        <w:rPr>
          <w:color w:val="000000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3957"/>
        <w:gridCol w:w="2899"/>
        <w:gridCol w:w="1884"/>
        <w:gridCol w:w="5559"/>
      </w:tblGrid>
      <w:tr w:rsidR="008E25FC" w:rsidTr="008E25FC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Критерий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Допустимые баллы оценки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Балл оценки</w:t>
            </w:r>
          </w:p>
          <w:p w:rsidR="008E25FC" w:rsidRDefault="008E25FC">
            <w:pPr>
              <w:pStyle w:val="s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19" name="Рисунок 19" descr="http://base.garant.ru/files/base/195470/4229157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ase.garant.ru/files/base/195470/42291577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(или "Критерий не применим")</w:t>
            </w:r>
          </w:p>
        </w:tc>
        <w:tc>
          <w:tcPr>
            <w:tcW w:w="5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Ссылки на документальные подтверждения</w:t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lastRenderedPageBreak/>
              <w:t>1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2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Соответствие цели инвестиционного проекта приоритетам и целям, определенным в прогнозах и программах социально-экономического развития Российской Федерации, государственных программах Российской Федерации, государственной программе вооружения, отраслевых доктринах, концепциях и стратегиях развития на среднесрочный и долгосрочный периоды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3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 целевых программ, ведомственных целевых программ и соответствующих региональных программ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Для инвестиционных проектов, включенных в целевые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8E25FC" w:rsidRDefault="008E25FC">
            <w:pPr>
              <w:pStyle w:val="s1"/>
            </w:pPr>
            <w:r>
              <w:t>Для инвестиционных проектов, не включенных в целевые программы, указываются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территорий соответственно Российской Федерации, субъектов Российской Федерации и муниципальных образований</w:t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4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 xml:space="preserve">Необходимость строительства (реконструкции, в том числе с элементами реставрации, </w:t>
            </w:r>
            <w:r>
              <w:lastRenderedPageBreak/>
              <w:t>технического перевооружения)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lastRenderedPageBreak/>
              <w:t>1;</w:t>
            </w:r>
          </w:p>
          <w:p w:rsidR="008E25FC" w:rsidRDefault="008E25FC">
            <w:pPr>
              <w:pStyle w:val="s1"/>
              <w:jc w:val="center"/>
            </w:pPr>
            <w:r>
              <w:lastRenderedPageBreak/>
              <w:t>0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 xml:space="preserve">1. Обоснование необходимости строительства (реконструкции, в том числе с элементами реставрации, технического перевооружения) объекта </w:t>
            </w:r>
            <w:r>
              <w:lastRenderedPageBreak/>
              <w:t>капитального строительства либо необходимость приобретения объекта недвижимого имущества, в связи с осуществлением соответствующими государственными и муниципальными органами полномочий, отнесенных к предмету их ведения.</w:t>
            </w:r>
          </w:p>
          <w:p w:rsidR="008E25FC" w:rsidRDefault="008E25FC">
            <w:pPr>
              <w:pStyle w:val="s1"/>
            </w:pPr>
            <w: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8E25FC" w:rsidRDefault="008E25FC">
            <w:pPr>
              <w:pStyle w:val="s1"/>
            </w:pPr>
            <w:r>
              <w:t xml:space="preserve">3. </w:t>
            </w:r>
            <w:proofErr w:type="gramStart"/>
            <w:r>
              <w:t>Обоснование выбора данного объекта недвижимого имущества (в случае приобретения конкретного объекта недвижимого имущества.</w:t>
            </w:r>
            <w:proofErr w:type="gramEnd"/>
          </w:p>
          <w:p w:rsidR="008E25FC" w:rsidRDefault="008E25FC">
            <w:pPr>
              <w:pStyle w:val="s1"/>
            </w:pPr>
            <w:r>
              <w:t>4.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имущества, пригодного для использования его в целях, для которых он приобретается (в случае приобретения объекта недвижимого имущества в государственную собственность Российской Федерации).</w:t>
            </w:r>
          </w:p>
          <w:p w:rsidR="008E25FC" w:rsidRDefault="008E25FC">
            <w:pPr>
              <w:pStyle w:val="s1"/>
            </w:pPr>
            <w:r>
              <w:t>5. 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недвижимого имущества в государственную собственность Российской Федерации)</w:t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lastRenderedPageBreak/>
              <w:t>5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Указываются:</w:t>
            </w:r>
          </w:p>
          <w:p w:rsidR="008E25FC" w:rsidRDefault="008E25FC">
            <w:pPr>
              <w:pStyle w:val="s1"/>
            </w:pPr>
            <w:r>
              <w:t xml:space="preserve">объемы, основные характеристики продукции (работ, услуг), не имеющей мировых и отечественных аналогов, либо замещаемой </w:t>
            </w:r>
            <w:r>
              <w:lastRenderedPageBreak/>
              <w:t>импортируемой продукции;</w:t>
            </w:r>
          </w:p>
          <w:p w:rsidR="008E25FC" w:rsidRDefault="008E25FC">
            <w:pPr>
              <w:pStyle w:val="s1"/>
            </w:pPr>
            <w:r>
              <w:t>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lastRenderedPageBreak/>
              <w:t>6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Обоснование необходимости реализации инвестиционного проекта с привлечением средств федерального бюджета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  <w:p w:rsidR="008E25FC" w:rsidRDefault="008E25FC">
            <w:pPr>
              <w:pStyle w:val="s1"/>
              <w:jc w:val="center"/>
            </w:pPr>
            <w:r>
              <w:t>Критерий не применим для объектов капитального строительства, относящихся к государственной собственности субъектов Российской Федерации (муниципальной собственности)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Указывается наименование федеральной целевой программы, ведомственной целевой программы,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Федерации, а также решений главных распорядителей средств федерального бюджета по объектам, не включенным в федеральные целевые программы.</w:t>
            </w:r>
          </w:p>
          <w:p w:rsidR="008E25FC" w:rsidRDefault="008E25FC">
            <w:pPr>
              <w:pStyle w:val="s1"/>
            </w:pPr>
            <w:r>
              <w:t xml:space="preserve">2. Реквизиты документов (договоров, протоколов, соглашений и т.п.), подтверждающих намерения участников инвестиционного проекта о его </w:t>
            </w:r>
            <w:proofErr w:type="spellStart"/>
            <w:r>
              <w:t>софинансировании</w:t>
            </w:r>
            <w:proofErr w:type="spellEnd"/>
            <w:r>
              <w:t xml:space="preserve"> с указанием планируемого объема капитальных вложений со стороны каждого участника</w:t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7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proofErr w:type="gramStart"/>
            <w:r>
              <w:t xml:space="preserve">Наличие региональных и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 с элементами реставрации, и (или) техническое перевооружение объектов капитального строительства государственной собственности субъектов Российской Федерации (муниципальной собственности) либо приобретение </w:t>
            </w:r>
            <w:r>
              <w:lastRenderedPageBreak/>
              <w:t>объектов недвижимого имущества в государственную собственность субъектов Российской Федерации муниципальную собственность), осуществляемых в рамках инвестиционных проектов</w:t>
            </w:r>
            <w:proofErr w:type="gramEnd"/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lastRenderedPageBreak/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  <w:p w:rsidR="008E25FC" w:rsidRDefault="008E25FC">
            <w:pPr>
              <w:pStyle w:val="s1"/>
              <w:jc w:val="center"/>
            </w:pPr>
            <w:r>
              <w:t>Критерий не применим для объектов капитального строительства (объектов недвижимого имущества), не относящихся к государственной собственности субъектов Российской Федерации (муниципальной собственности)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Указывается наименование региональной и муниципальной целевой программы, реализуемой за счет средств бюджета субъекта Российской Федерации (местных бюджетов), дата ее утверждения.</w:t>
            </w:r>
          </w:p>
          <w:p w:rsidR="008E25FC" w:rsidRDefault="008E25FC">
            <w:pPr>
              <w:pStyle w:val="s1"/>
            </w:pPr>
            <w:r>
              <w:t xml:space="preserve">2. Реквизиты документов (договоров, протоколов, соглашений и т.п.), подтверждающих решение участников проекта о его </w:t>
            </w:r>
            <w:proofErr w:type="spellStart"/>
            <w:r>
              <w:t>софинансировании</w:t>
            </w:r>
            <w:proofErr w:type="spellEnd"/>
            <w:r>
              <w:t xml:space="preserve"> с указанием намечаемого объема капитальных вложений со стороны каждого участника</w:t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lastRenderedPageBreak/>
              <w:t>8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  <w:p w:rsidR="008E25FC" w:rsidRDefault="008E25FC">
            <w:pPr>
              <w:pStyle w:val="s1"/>
              <w:jc w:val="center"/>
            </w:pPr>
            <w: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8E25FC" w:rsidRDefault="008E25FC">
            <w:pPr>
              <w:pStyle w:val="s1"/>
            </w:pPr>
            <w:r>
              <w:t>2. Документально подтвержденные данные по проекту-аналогу.</w:t>
            </w:r>
          </w:p>
          <w:p w:rsidR="008E25FC" w:rsidRDefault="008E25FC">
            <w:pPr>
              <w:pStyle w:val="s1"/>
            </w:pPr>
            <w:r>
              <w:t>3.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9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  <w:p w:rsidR="008E25FC" w:rsidRDefault="008E25FC">
            <w:pPr>
              <w:pStyle w:val="s1"/>
              <w:jc w:val="center"/>
            </w:pPr>
            <w:r>
              <w:t>Критерий не применим к инвестиционным проектам, по которым</w:t>
            </w:r>
          </w:p>
          <w:p w:rsidR="008E25FC" w:rsidRDefault="008E25FC">
            <w:pPr>
              <w:pStyle w:val="s1"/>
              <w:jc w:val="center"/>
            </w:pPr>
            <w:r>
              <w:t xml:space="preserve">планируется предоставление средств федерального бюджета на подготовку проектной документации либо проектная документация будет разработана без </w:t>
            </w:r>
            <w:r>
              <w:lastRenderedPageBreak/>
              <w:t>использования средств федерального бюджета. Критерий не применим для случаев приобретения объектов недвижимого имущества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8E25FC" w:rsidRDefault="008E25FC">
            <w:pPr>
              <w:pStyle w:val="s1"/>
            </w:pPr>
            <w:r>
              <w:t>2. В случае если проведение государственной экспертизы проектной документации не требуется:</w:t>
            </w:r>
          </w:p>
          <w:p w:rsidR="008E25FC" w:rsidRDefault="008E25FC">
            <w:pPr>
              <w:pStyle w:val="s1"/>
            </w:pPr>
            <w:r>
              <w:t xml:space="preserve">а) ссылка на соответствующие пункты и подпункты </w:t>
            </w:r>
            <w:hyperlink r:id="rId7" w:anchor="block_49" w:history="1">
              <w:r>
                <w:rPr>
                  <w:rStyle w:val="a3"/>
                </w:rPr>
                <w:t>статьи 49</w:t>
              </w:r>
            </w:hyperlink>
            <w:r>
              <w:t xml:space="preserve"> Градостроительного кодекса Российской Федерации;</w:t>
            </w:r>
          </w:p>
          <w:p w:rsidR="008E25FC" w:rsidRDefault="008E25FC">
            <w:pPr>
              <w:pStyle w:val="s1"/>
            </w:pPr>
            <w:r>
              <w:t xml:space="preserve">б) документальное подтверждение наличия согласования задания на разработку проектной </w:t>
            </w:r>
            <w:r>
              <w:lastRenderedPageBreak/>
              <w:t>документации с субъектом бюджетного планирования</w:t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lastRenderedPageBreak/>
              <w:t>10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  <w:p w:rsidR="008E25FC" w:rsidRDefault="008E25FC">
            <w:pPr>
              <w:pStyle w:val="s1"/>
              <w:jc w:val="center"/>
            </w:pPr>
            <w:r>
              <w:t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 либо права на использование типовой проектной документации приобретены (будут приобретены) без использования средств федерального бюджета. Критерий не применим к инвестиционным проектам, по которым подготавливается решение о предоставлении средств федерального бюджета на приобретение прав на использование типовой проектной документации,</w:t>
            </w:r>
          </w:p>
          <w:p w:rsidR="008E25FC" w:rsidRDefault="008E25FC">
            <w:pPr>
              <w:pStyle w:val="s1"/>
              <w:jc w:val="center"/>
            </w:pPr>
            <w:proofErr w:type="gramStart"/>
            <w:r>
              <w:t>информация</w:t>
            </w:r>
            <w:proofErr w:type="gramEnd"/>
            <w:r>
              <w:t xml:space="preserve"> о которой включена в реестр типовой </w:t>
            </w:r>
            <w:r>
              <w:lastRenderedPageBreak/>
              <w:t>проектной документации, и проведение инженерных изысканий, выполняемых</w:t>
            </w:r>
          </w:p>
          <w:p w:rsidR="008E25FC" w:rsidRDefault="008E25FC">
            <w:pPr>
              <w:pStyle w:val="s1"/>
              <w:jc w:val="center"/>
            </w:pPr>
            <w:r>
              <w:t>для подготовки такой проектной документации. Критерий не применим для случаев приобретения объектов недвижимого имущества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Обоснование нецелесообразности и невозможности применения типовой проектной документации.</w:t>
            </w:r>
          </w:p>
          <w:p w:rsidR="008E25FC" w:rsidRDefault="008E25FC">
            <w:pPr>
              <w:pStyle w:val="s1"/>
            </w:pPr>
            <w:r>
              <w:t>2. Отсутствие в реестре типовой проектной документации проекта, соответствующего характеристикам проектируемого объекта</w:t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6"/>
            </w:pPr>
            <w:r>
              <w:rPr>
                <w:noProof/>
              </w:rPr>
              <w:drawing>
                <wp:inline distT="0" distB="0" distL="0" distR="0">
                  <wp:extent cx="514350" cy="238125"/>
                  <wp:effectExtent l="19050" t="0" r="0" b="0"/>
                  <wp:docPr id="20" name="Рисунок 20" descr="http://base.garant.ru/files/base/195470/2197941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ase.garant.ru/files/base/195470/21979412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257175"/>
                  <wp:effectExtent l="19050" t="0" r="0" b="0"/>
                  <wp:docPr id="21" name="Рисунок 21" descr="http://base.garant.ru/files/base/195470/26870788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ase.garant.ru/files/base/195470/26870788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676275"/>
                  <wp:effectExtent l="0" t="0" r="0" b="0"/>
                  <wp:docPr id="22" name="Рисунок 22" descr="http://base.garant.ru/files/base/195470/42923309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ase.garant.ru/files/base/195470/42923309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5FC" w:rsidTr="008E25FC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6"/>
            </w:pPr>
            <w:r>
              <w:t xml:space="preserve">Оценка эффективности использования средств федерального бюджета, направляемых на капитальные вложения, на основе качественных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209550" cy="238125"/>
                  <wp:effectExtent l="19050" t="0" r="0" b="0"/>
                  <wp:docPr id="23" name="Рисунок 23" descr="http://base.garant.ru/files/base/195470/21013765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ase.garant.ru/files/base/195470/21013765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52675" cy="676275"/>
                  <wp:effectExtent l="19050" t="0" r="0" b="0"/>
                  <wp:docPr id="24" name="Рисунок 24" descr="http://base.garant.ru/files/base/195470/1700956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ase.garant.ru/files/base/195470/1700956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943E6F" w:rsidRDefault="00943E6F" w:rsidP="00943E6F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943E6F" w:rsidRDefault="00943E6F" w:rsidP="00943E6F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943E6F" w:rsidRDefault="00943E6F" w:rsidP="00943E6F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943E6F" w:rsidRDefault="00943E6F" w:rsidP="00943E6F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943E6F" w:rsidRDefault="00943E6F" w:rsidP="00943E6F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943E6F" w:rsidRDefault="00943E6F" w:rsidP="00943E6F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943E6F" w:rsidRDefault="00943E6F" w:rsidP="00943E6F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943E6F" w:rsidRDefault="00943E6F" w:rsidP="00943E6F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8E25FC" w:rsidRDefault="008E25FC" w:rsidP="00943E6F">
      <w:pPr>
        <w:pStyle w:val="s1"/>
        <w:shd w:val="clear" w:color="auto" w:fill="FFFFFF"/>
        <w:ind w:firstLine="680"/>
        <w:jc w:val="right"/>
        <w:rPr>
          <w:color w:val="000000"/>
        </w:rPr>
      </w:pPr>
      <w:r>
        <w:rPr>
          <w:rStyle w:val="s10"/>
          <w:color w:val="000000"/>
        </w:rPr>
        <w:t>Таблица 2</w:t>
      </w:r>
    </w:p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25FC" w:rsidRDefault="008E25FC" w:rsidP="008E25FC">
      <w:pPr>
        <w:pStyle w:val="s3"/>
        <w:shd w:val="clear" w:color="auto" w:fill="FFFFFF"/>
        <w:rPr>
          <w:color w:val="000000"/>
        </w:rPr>
      </w:pPr>
      <w:r>
        <w:rPr>
          <w:color w:val="000000"/>
        </w:rPr>
        <w:t>Оценка соответствия инвестиционного проекта количественным критериям</w:t>
      </w:r>
    </w:p>
    <w:p w:rsidR="008E25FC" w:rsidRDefault="008E25FC" w:rsidP="008E25FC">
      <w:pPr>
        <w:shd w:val="clear" w:color="auto" w:fill="FFFFFF"/>
        <w:rPr>
          <w:color w:val="000000"/>
        </w:rPr>
      </w:pPr>
    </w:p>
    <w:tbl>
      <w:tblPr>
        <w:tblW w:w="15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4153"/>
        <w:gridCol w:w="1692"/>
        <w:gridCol w:w="1051"/>
        <w:gridCol w:w="1451"/>
        <w:gridCol w:w="2085"/>
        <w:gridCol w:w="3984"/>
      </w:tblGrid>
      <w:tr w:rsidR="008E25FC" w:rsidTr="008E25FC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N 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Критерий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Допустимые баллы оценки</w:t>
            </w: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Балл оценки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 xml:space="preserve">Весовой коэффициент критерия </w:t>
            </w:r>
            <w:proofErr w:type="spellStart"/>
            <w:r>
              <w:t>Pi,%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Средневзвешенный балл</w:t>
            </w:r>
          </w:p>
          <w:p w:rsidR="008E25FC" w:rsidRDefault="008E25FC">
            <w:pPr>
              <w:pStyle w:val="s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276225"/>
                  <wp:effectExtent l="0" t="0" r="0" b="0"/>
                  <wp:docPr id="25" name="Рисунок 25" descr="http://base.garant.ru/files/base/195470/25466484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ase.garant.ru/files/base/195470/25466484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Ссылки на документальные подтверждения</w:t>
            </w:r>
          </w:p>
        </w:tc>
      </w:tr>
      <w:tr w:rsidR="008E25FC" w:rsidTr="008E25FC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8E25FC" w:rsidTr="008E25FC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2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proofErr w:type="gramStart"/>
            <w: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0,5;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Основные сведения и технико-экономические показатели проекта-аналога, реализуемого (или реализованного) в Российской Федерации или за рубежом (при отсутствии аналогов на территории России).</w:t>
            </w:r>
          </w:p>
          <w:p w:rsidR="008E25FC" w:rsidRDefault="008E25FC">
            <w:pPr>
              <w:pStyle w:val="s1"/>
            </w:pPr>
            <w:r>
              <w:t xml:space="preserve">2. Рыночная стоимость приобретаемого объекта недвижимого имущества, указанная в отчете об оценке данного объекта, составленном в порядке, предусмотренном </w:t>
            </w:r>
            <w:hyperlink r:id="rId14" w:anchor="block_1" w:history="1">
              <w:r>
                <w:rPr>
                  <w:rStyle w:val="a3"/>
                </w:rPr>
                <w:t>законодательством</w:t>
              </w:r>
            </w:hyperlink>
            <w:r>
              <w:t xml:space="preserve"> Российской Федерации об оценочной деятельности (в случае приобретения </w:t>
            </w:r>
            <w:r>
              <w:lastRenderedPageBreak/>
              <w:t>объекта недвижимого имущества).</w:t>
            </w:r>
          </w:p>
          <w:p w:rsidR="008E25FC" w:rsidRDefault="008E25FC">
            <w:pPr>
              <w:pStyle w:val="s1"/>
            </w:pPr>
            <w:r>
              <w:t>3. Сметная норма, определяющая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</w:t>
            </w:r>
          </w:p>
        </w:tc>
      </w:tr>
      <w:tr w:rsidR="008E25FC" w:rsidTr="008E25FC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lastRenderedPageBreak/>
              <w:t>3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proofErr w:type="gramStart"/>
            <w: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  <w:proofErr w:type="gram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0,5;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8E25FC" w:rsidTr="008E25FC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4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Приводятся документально подтвержденные данные о мощности, необходимой для производства продукции (услуг) в объеме, предусмотренном для обеспечения федеральных нужд.</w:t>
            </w:r>
          </w:p>
        </w:tc>
      </w:tr>
      <w:tr w:rsidR="008E25FC" w:rsidTr="008E25FC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5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1;</w:t>
            </w:r>
          </w:p>
          <w:p w:rsidR="008E25FC" w:rsidRDefault="008E25FC">
            <w:pPr>
              <w:pStyle w:val="s1"/>
              <w:jc w:val="center"/>
            </w:pPr>
            <w:r>
              <w:t>0,5;</w:t>
            </w:r>
          </w:p>
          <w:p w:rsidR="008E25FC" w:rsidRDefault="008E25FC">
            <w:pPr>
              <w:pStyle w:val="s1"/>
              <w:jc w:val="center"/>
            </w:pPr>
            <w:r>
              <w:t>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 xml:space="preserve"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</w:t>
            </w:r>
            <w:r>
              <w:lastRenderedPageBreak/>
              <w:t>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8E25FC" w:rsidTr="008E25FC">
        <w:trPr>
          <w:tblCellSpacing w:w="15" w:type="dxa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 xml:space="preserve">Оценка эффективности использования средств федерального бюджета, направляемых на капитальные вложения, на основе количественных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209550" cy="238125"/>
                  <wp:effectExtent l="19050" t="0" r="0" b="0"/>
                  <wp:docPr id="26" name="Рисунок 26" descr="http://base.garant.ru/files/base/195470/21013765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ase.garant.ru/files/base/195470/21013765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676275"/>
                  <wp:effectExtent l="19050" t="0" r="0" b="0"/>
                  <wp:docPr id="27" name="Рисунок 27" descr="http://base.garant.ru/files/base/195470/3171433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ase.garant.ru/files/base/195470/3171433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5B49F4" w:rsidRDefault="005B49F4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B94F7B" w:rsidRDefault="00B94F7B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B94F7B" w:rsidRDefault="00B94F7B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760099" w:rsidRDefault="00760099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760099" w:rsidRDefault="00760099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760099" w:rsidRDefault="00760099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8E25FC" w:rsidRDefault="008E25FC" w:rsidP="008E25FC">
      <w:pPr>
        <w:pStyle w:val="s1"/>
        <w:shd w:val="clear" w:color="auto" w:fill="FFFFFF"/>
        <w:ind w:firstLine="680"/>
        <w:jc w:val="right"/>
        <w:rPr>
          <w:color w:val="000000"/>
        </w:rPr>
      </w:pPr>
      <w:r>
        <w:rPr>
          <w:rStyle w:val="s10"/>
          <w:color w:val="000000"/>
        </w:rPr>
        <w:lastRenderedPageBreak/>
        <w:t>Таблица 3</w:t>
      </w:r>
    </w:p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25FC" w:rsidRDefault="008E25FC" w:rsidP="008E25FC">
      <w:pPr>
        <w:pStyle w:val="s3"/>
        <w:shd w:val="clear" w:color="auto" w:fill="FFFFFF"/>
        <w:rPr>
          <w:color w:val="000000"/>
        </w:rPr>
      </w:pPr>
      <w:r>
        <w:rPr>
          <w:color w:val="000000"/>
        </w:rPr>
        <w:t>Расчет интегральной оценки эффективности инвестиционного проекта</w:t>
      </w:r>
    </w:p>
    <w:p w:rsidR="008E25FC" w:rsidRDefault="008E25FC" w:rsidP="008E25FC">
      <w:pPr>
        <w:shd w:val="clear" w:color="auto" w:fill="FFFFFF"/>
        <w:rPr>
          <w:color w:val="000000"/>
        </w:rPr>
      </w:pPr>
    </w:p>
    <w:tbl>
      <w:tblPr>
        <w:tblW w:w="15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3"/>
        <w:gridCol w:w="4787"/>
        <w:gridCol w:w="3125"/>
      </w:tblGrid>
      <w:tr w:rsidR="008E25FC" w:rsidTr="008E25FC">
        <w:trPr>
          <w:tblCellSpacing w:w="15" w:type="dxa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Показатель</w:t>
            </w:r>
          </w:p>
        </w:tc>
        <w:tc>
          <w:tcPr>
            <w:tcW w:w="4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Оценка эффективности</w:t>
            </w:r>
          </w:p>
        </w:tc>
        <w:tc>
          <w:tcPr>
            <w:tcW w:w="3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Весовой коэффициент</w:t>
            </w:r>
          </w:p>
        </w:tc>
      </w:tr>
      <w:tr w:rsidR="008E25FC" w:rsidTr="008E25FC">
        <w:trPr>
          <w:tblCellSpacing w:w="15" w:type="dxa"/>
        </w:trPr>
        <w:tc>
          <w:tcPr>
            <w:tcW w:w="7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6"/>
            </w:pPr>
            <w:r>
              <w:t xml:space="preserve">Оценка эффективности на основе качественных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209550" cy="238125"/>
                  <wp:effectExtent l="19050" t="0" r="0" b="0"/>
                  <wp:docPr id="28" name="Рисунок 28" descr="http://base.garant.ru/files/base/195470/21013765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ase.garant.ru/files/base/195470/21013765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0,2</w:t>
            </w:r>
          </w:p>
        </w:tc>
      </w:tr>
      <w:tr w:rsidR="008E25FC" w:rsidTr="008E25FC">
        <w:trPr>
          <w:tblCellSpacing w:w="15" w:type="dxa"/>
        </w:trPr>
        <w:tc>
          <w:tcPr>
            <w:tcW w:w="7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6"/>
            </w:pPr>
            <w:r>
              <w:t xml:space="preserve">Оценка эффективности на основе количественных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209550" cy="238125"/>
                  <wp:effectExtent l="19050" t="0" r="0" b="0"/>
                  <wp:docPr id="29" name="Рисунок 29" descr="http://base.garant.ru/files/base/195470/3837401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ase.garant.ru/files/base/195470/38374013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0,8</w:t>
            </w:r>
          </w:p>
        </w:tc>
      </w:tr>
      <w:tr w:rsidR="008E25FC" w:rsidTr="008E25FC">
        <w:trPr>
          <w:tblCellSpacing w:w="15" w:type="dxa"/>
        </w:trPr>
        <w:tc>
          <w:tcPr>
            <w:tcW w:w="7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6"/>
            </w:pPr>
            <w:r>
              <w:t xml:space="preserve">Интегральная оценка эффективности использования средств федерального бюджета, направляемых на капитальные вложения, </w:t>
            </w:r>
            <w:r>
              <w:rPr>
                <w:noProof/>
              </w:rPr>
              <w:drawing>
                <wp:inline distT="0" distB="0" distL="0" distR="0">
                  <wp:extent cx="314325" cy="238125"/>
                  <wp:effectExtent l="19050" t="0" r="9525" b="0"/>
                  <wp:docPr id="30" name="Рисунок 30" descr="http://base.garant.ru/files/base/195470/3471132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ase.garant.ru/files/base/195470/3471132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8775" cy="238125"/>
                  <wp:effectExtent l="19050" t="0" r="0" b="0"/>
                  <wp:docPr id="31" name="Рисунок 31" descr="http://base.garant.ru/files/base/195470/9139504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ase.garant.ru/files/base/195470/9139504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1,0</w:t>
            </w:r>
          </w:p>
        </w:tc>
      </w:tr>
    </w:tbl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Руководитель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главного распорядителя</w:t>
      </w:r>
    </w:p>
    <w:p w:rsidR="008E25FC" w:rsidRDefault="00943E6F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 муниципального</w:t>
      </w:r>
      <w:r w:rsidR="008E25FC">
        <w:rPr>
          <w:color w:val="000000"/>
        </w:rPr>
        <w:t xml:space="preserve"> бюджета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(или уполномоченное им</w:t>
      </w:r>
      <w:proofErr w:type="gramEnd"/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подписание должностное лицо)                                      Фамилия, имя, отчество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(должность, подпись)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"    "          20 г.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м.п.</w:t>
      </w:r>
    </w:p>
    <w:p w:rsidR="008E25FC" w:rsidRDefault="008E25FC" w:rsidP="008E25FC">
      <w:pPr>
        <w:shd w:val="clear" w:color="auto" w:fill="FFFFFF"/>
        <w:rPr>
          <w:color w:val="000000"/>
        </w:rPr>
      </w:pPr>
    </w:p>
    <w:p w:rsidR="008E25FC" w:rsidRDefault="008E25FC" w:rsidP="008E25FC">
      <w:pPr>
        <w:shd w:val="clear" w:color="auto" w:fill="FFFFFF"/>
        <w:rPr>
          <w:color w:val="000000"/>
        </w:rPr>
      </w:pPr>
    </w:p>
    <w:p w:rsidR="00943E6F" w:rsidRDefault="00943E6F" w:rsidP="00943E6F">
      <w:pPr>
        <w:pStyle w:val="21"/>
        <w:shd w:val="clear" w:color="auto" w:fill="auto"/>
        <w:spacing w:before="0"/>
        <w:jc w:val="both"/>
      </w:pPr>
    </w:p>
    <w:p w:rsidR="001462A1" w:rsidRDefault="001462A1" w:rsidP="00943E6F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both"/>
      </w:pPr>
    </w:p>
    <w:p w:rsidR="001462A1" w:rsidRDefault="001462A1" w:rsidP="00943E6F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both"/>
      </w:pPr>
    </w:p>
    <w:p w:rsidR="00B94F7B" w:rsidRDefault="00B94F7B" w:rsidP="00943E6F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both"/>
      </w:pPr>
    </w:p>
    <w:p w:rsidR="00B94F7B" w:rsidRDefault="00B94F7B" w:rsidP="00943E6F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both"/>
      </w:pPr>
    </w:p>
    <w:p w:rsidR="00B94F7B" w:rsidRDefault="00B94F7B" w:rsidP="00943E6F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both"/>
      </w:pPr>
    </w:p>
    <w:p w:rsidR="00B94F7B" w:rsidRDefault="00B94F7B" w:rsidP="00943E6F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both"/>
      </w:pPr>
    </w:p>
    <w:p w:rsidR="00B94F7B" w:rsidRDefault="00B94F7B" w:rsidP="00943E6F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both"/>
      </w:pPr>
    </w:p>
    <w:p w:rsidR="00943E6F" w:rsidRDefault="00943E6F" w:rsidP="00760099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right"/>
      </w:pPr>
      <w:r>
        <w:t>Приложение 2</w:t>
      </w:r>
    </w:p>
    <w:p w:rsidR="00943E6F" w:rsidRDefault="00943E6F" w:rsidP="00760099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right"/>
      </w:pPr>
      <w:r>
        <w:t xml:space="preserve">к Методике </w:t>
      </w:r>
      <w:proofErr w:type="gramStart"/>
      <w:r>
        <w:t>оценки эффективности использования средств бюджета</w:t>
      </w:r>
      <w:proofErr w:type="gramEnd"/>
      <w:r>
        <w:t xml:space="preserve"> Андрюшинского муниципального</w:t>
      </w:r>
    </w:p>
    <w:p w:rsidR="00943E6F" w:rsidRDefault="00943E6F" w:rsidP="00760099">
      <w:pPr>
        <w:pStyle w:val="21"/>
        <w:shd w:val="clear" w:color="auto" w:fill="auto"/>
        <w:spacing w:before="0" w:after="215"/>
        <w:ind w:left="10940" w:right="20"/>
        <w:jc w:val="right"/>
      </w:pPr>
      <w:r>
        <w:t xml:space="preserve">образования,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25FC" w:rsidRDefault="00760099" w:rsidP="008E25FC">
      <w:pPr>
        <w:pStyle w:val="s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="008E25FC">
        <w:rPr>
          <w:color w:val="000000"/>
        </w:rPr>
        <w:t>Значения весовых коэффициентов количественных критериев</w:t>
      </w:r>
    </w:p>
    <w:p w:rsidR="008E25FC" w:rsidRDefault="008E25FC" w:rsidP="008E25FC">
      <w:pPr>
        <w:shd w:val="clear" w:color="auto" w:fill="FFFFFF"/>
        <w:rPr>
          <w:color w:val="000000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4385"/>
        <w:gridCol w:w="2305"/>
        <w:gridCol w:w="2335"/>
      </w:tblGrid>
      <w:tr w:rsidR="008E25FC" w:rsidTr="008E25FC">
        <w:trPr>
          <w:tblCellSpacing w:w="15" w:type="dxa"/>
        </w:trPr>
        <w:tc>
          <w:tcPr>
            <w:tcW w:w="10200" w:type="dxa"/>
            <w:gridSpan w:val="4"/>
            <w:tcBorders>
              <w:bottom w:val="single" w:sz="6" w:space="0" w:color="000000"/>
            </w:tcBorders>
            <w:hideMark/>
          </w:tcPr>
          <w:p w:rsidR="008E25FC" w:rsidRDefault="008E25FC">
            <w:pPr>
              <w:pStyle w:val="s1"/>
              <w:jc w:val="right"/>
            </w:pPr>
            <w:r>
              <w:t>в процентах</w:t>
            </w:r>
          </w:p>
        </w:tc>
      </w:tr>
      <w:tr w:rsidR="008E25FC" w:rsidTr="008E25FC">
        <w:trPr>
          <w:tblCellSpacing w:w="15" w:type="dxa"/>
        </w:trPr>
        <w:tc>
          <w:tcPr>
            <w:tcW w:w="11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N 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95" w:type="dxa"/>
            <w:vMerge w:val="restart"/>
            <w:tcBorders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Критерий</w:t>
            </w:r>
          </w:p>
        </w:tc>
        <w:tc>
          <w:tcPr>
            <w:tcW w:w="45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Строительство, реконструкция, в том числе с элементами реставрации, объекта капитального строительства или приобретение объекта недвижимого имущества:</w:t>
            </w:r>
          </w:p>
        </w:tc>
      </w:tr>
      <w:tr w:rsidR="008E25FC" w:rsidTr="008E25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здравоохранения, образования, культуры и спорта; коммунальной инфраструктуры, административных и иных зданий, охраны</w:t>
            </w:r>
          </w:p>
          <w:p w:rsidR="008E25FC" w:rsidRDefault="008E25FC">
            <w:pPr>
              <w:pStyle w:val="s1"/>
              <w:jc w:val="center"/>
            </w:pPr>
            <w:r>
              <w:t>окружающей среды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производственного</w:t>
            </w:r>
          </w:p>
          <w:p w:rsidR="008E25FC" w:rsidRDefault="008E25FC">
            <w:pPr>
              <w:pStyle w:val="s1"/>
              <w:jc w:val="center"/>
            </w:pPr>
            <w:r>
              <w:t>назначения,</w:t>
            </w:r>
          </w:p>
          <w:p w:rsidR="008E25FC" w:rsidRDefault="008E25FC">
            <w:pPr>
              <w:pStyle w:val="s1"/>
              <w:jc w:val="center"/>
            </w:pPr>
            <w:r>
              <w:t>транспортной</w:t>
            </w:r>
          </w:p>
          <w:p w:rsidR="008E25FC" w:rsidRDefault="008E25FC">
            <w:pPr>
              <w:pStyle w:val="s1"/>
              <w:jc w:val="center"/>
            </w:pPr>
            <w:r>
              <w:t>инфраструктуры,</w:t>
            </w:r>
          </w:p>
          <w:p w:rsidR="008E25FC" w:rsidRDefault="008E25FC">
            <w:pPr>
              <w:pStyle w:val="s1"/>
              <w:jc w:val="center"/>
            </w:pPr>
            <w:r>
              <w:t>инфраструктуры</w:t>
            </w:r>
          </w:p>
          <w:p w:rsidR="008E25FC" w:rsidRDefault="008E25FC">
            <w:pPr>
              <w:pStyle w:val="s1"/>
              <w:jc w:val="center"/>
            </w:pPr>
            <w:r>
              <w:t>национальной</w:t>
            </w:r>
          </w:p>
          <w:p w:rsidR="008E25FC" w:rsidRDefault="008E25FC">
            <w:pPr>
              <w:pStyle w:val="s1"/>
              <w:jc w:val="center"/>
            </w:pPr>
            <w:r>
              <w:t>инновационной</w:t>
            </w:r>
          </w:p>
          <w:p w:rsidR="008E25FC" w:rsidRDefault="008E25FC">
            <w:pPr>
              <w:pStyle w:val="s1"/>
              <w:jc w:val="center"/>
            </w:pPr>
            <w:r>
              <w:lastRenderedPageBreak/>
              <w:t>системы и другие</w:t>
            </w:r>
          </w:p>
        </w:tc>
      </w:tr>
      <w:tr w:rsidR="008E25FC" w:rsidTr="008E25FC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lastRenderedPageBreak/>
              <w:t>2.1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5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5</w:t>
            </w:r>
          </w:p>
        </w:tc>
      </w:tr>
      <w:tr w:rsidR="008E25FC" w:rsidTr="008E25FC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2.2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proofErr w:type="gramStart"/>
            <w: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40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40</w:t>
            </w:r>
          </w:p>
        </w:tc>
      </w:tr>
      <w:tr w:rsidR="008E25FC" w:rsidTr="008E25FC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2.3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20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18</w:t>
            </w:r>
          </w:p>
        </w:tc>
      </w:tr>
      <w:tr w:rsidR="008E25FC" w:rsidTr="008E25FC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2.4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необходимой для производства продукции (услуг) в объеме, предусмотренном для обеспечения федеральных нужд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15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19</w:t>
            </w:r>
          </w:p>
        </w:tc>
      </w:tr>
      <w:tr w:rsidR="008E25FC" w:rsidTr="008E25FC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2.5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proofErr w:type="gramStart"/>
            <w:r>
              <w:t xml:space="preserve">Возможность обеспечения планируемого объекта капитального строительства (объекта недвижимого имущества) </w:t>
            </w:r>
            <w:r>
              <w:lastRenderedPageBreak/>
              <w:t>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lastRenderedPageBreak/>
              <w:t>20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18</w:t>
            </w:r>
          </w:p>
        </w:tc>
      </w:tr>
      <w:tr w:rsidR="008E25FC" w:rsidTr="008E25FC">
        <w:trPr>
          <w:tblCellSpacing w:w="15" w:type="dxa"/>
        </w:trPr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Итого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100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100</w:t>
            </w:r>
          </w:p>
        </w:tc>
      </w:tr>
    </w:tbl>
    <w:p w:rsidR="008E25FC" w:rsidRDefault="008E25FC" w:rsidP="008E25FC">
      <w:pPr>
        <w:shd w:val="clear" w:color="auto" w:fill="FFFFFF"/>
        <w:rPr>
          <w:color w:val="000000"/>
        </w:rPr>
      </w:pPr>
    </w:p>
    <w:p w:rsidR="005B49F4" w:rsidRDefault="005B49F4" w:rsidP="008E25FC">
      <w:pPr>
        <w:pStyle w:val="s1"/>
        <w:shd w:val="clear" w:color="auto" w:fill="FFFFFF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jc w:val="right"/>
        <w:rPr>
          <w:rStyle w:val="s10"/>
          <w:color w:val="000000"/>
        </w:rPr>
      </w:pPr>
    </w:p>
    <w:p w:rsidR="005B49F4" w:rsidRDefault="005B49F4" w:rsidP="008E25FC">
      <w:pPr>
        <w:pStyle w:val="s1"/>
        <w:shd w:val="clear" w:color="auto" w:fill="FFFFFF"/>
        <w:jc w:val="right"/>
        <w:rPr>
          <w:rStyle w:val="s10"/>
          <w:color w:val="000000"/>
        </w:rPr>
      </w:pPr>
    </w:p>
    <w:p w:rsidR="00943E6F" w:rsidRDefault="00943E6F" w:rsidP="008E25FC">
      <w:pPr>
        <w:pStyle w:val="s1"/>
        <w:shd w:val="clear" w:color="auto" w:fill="FFFFFF"/>
        <w:jc w:val="right"/>
        <w:rPr>
          <w:rStyle w:val="s10"/>
          <w:color w:val="000000"/>
        </w:rPr>
      </w:pPr>
    </w:p>
    <w:p w:rsidR="00943E6F" w:rsidRDefault="00943E6F" w:rsidP="00943E6F">
      <w:pPr>
        <w:pStyle w:val="21"/>
        <w:shd w:val="clear" w:color="auto" w:fill="auto"/>
        <w:spacing w:before="0"/>
        <w:jc w:val="both"/>
        <w:rPr>
          <w:rStyle w:val="s10"/>
          <w:color w:val="000000"/>
        </w:rPr>
      </w:pPr>
    </w:p>
    <w:p w:rsidR="00B94F7B" w:rsidRDefault="00B94F7B" w:rsidP="00943E6F">
      <w:pPr>
        <w:pStyle w:val="21"/>
        <w:shd w:val="clear" w:color="auto" w:fill="auto"/>
        <w:spacing w:before="0"/>
        <w:jc w:val="right"/>
        <w:rPr>
          <w:rStyle w:val="s10"/>
          <w:color w:val="000000"/>
        </w:rPr>
      </w:pPr>
    </w:p>
    <w:p w:rsidR="00B94F7B" w:rsidRDefault="00B94F7B" w:rsidP="00943E6F">
      <w:pPr>
        <w:pStyle w:val="21"/>
        <w:shd w:val="clear" w:color="auto" w:fill="auto"/>
        <w:spacing w:before="0"/>
        <w:jc w:val="right"/>
        <w:rPr>
          <w:rStyle w:val="s10"/>
          <w:color w:val="000000"/>
        </w:rPr>
      </w:pPr>
    </w:p>
    <w:p w:rsidR="00B94F7B" w:rsidRDefault="00B94F7B" w:rsidP="00943E6F">
      <w:pPr>
        <w:pStyle w:val="21"/>
        <w:shd w:val="clear" w:color="auto" w:fill="auto"/>
        <w:spacing w:before="0"/>
        <w:jc w:val="right"/>
        <w:rPr>
          <w:rStyle w:val="s10"/>
          <w:color w:val="000000"/>
        </w:rPr>
      </w:pPr>
    </w:p>
    <w:p w:rsidR="00B94F7B" w:rsidRDefault="00B94F7B" w:rsidP="00943E6F">
      <w:pPr>
        <w:pStyle w:val="21"/>
        <w:shd w:val="clear" w:color="auto" w:fill="auto"/>
        <w:spacing w:before="0"/>
        <w:jc w:val="right"/>
        <w:rPr>
          <w:rStyle w:val="s10"/>
          <w:color w:val="000000"/>
        </w:rPr>
      </w:pPr>
    </w:p>
    <w:p w:rsidR="00B94F7B" w:rsidRDefault="00B94F7B" w:rsidP="00943E6F">
      <w:pPr>
        <w:pStyle w:val="21"/>
        <w:shd w:val="clear" w:color="auto" w:fill="auto"/>
        <w:spacing w:before="0"/>
        <w:jc w:val="right"/>
        <w:rPr>
          <w:rStyle w:val="s10"/>
          <w:color w:val="000000"/>
        </w:rPr>
      </w:pPr>
    </w:p>
    <w:p w:rsidR="00B94F7B" w:rsidRDefault="00B94F7B" w:rsidP="00943E6F">
      <w:pPr>
        <w:pStyle w:val="21"/>
        <w:shd w:val="clear" w:color="auto" w:fill="auto"/>
        <w:spacing w:before="0"/>
        <w:jc w:val="right"/>
        <w:rPr>
          <w:rStyle w:val="s10"/>
          <w:color w:val="000000"/>
        </w:rPr>
      </w:pPr>
    </w:p>
    <w:p w:rsidR="00B94F7B" w:rsidRDefault="00B94F7B" w:rsidP="00943E6F">
      <w:pPr>
        <w:pStyle w:val="21"/>
        <w:shd w:val="clear" w:color="auto" w:fill="auto"/>
        <w:spacing w:before="0"/>
        <w:jc w:val="right"/>
        <w:rPr>
          <w:rStyle w:val="s10"/>
          <w:color w:val="000000"/>
        </w:rPr>
      </w:pPr>
    </w:p>
    <w:p w:rsidR="00B94F7B" w:rsidRDefault="00B94F7B" w:rsidP="00943E6F">
      <w:pPr>
        <w:pStyle w:val="21"/>
        <w:shd w:val="clear" w:color="auto" w:fill="auto"/>
        <w:spacing w:before="0"/>
        <w:jc w:val="right"/>
        <w:rPr>
          <w:rStyle w:val="s10"/>
          <w:color w:val="000000"/>
        </w:rPr>
      </w:pPr>
    </w:p>
    <w:p w:rsidR="00B94F7B" w:rsidRDefault="00B94F7B" w:rsidP="00943E6F">
      <w:pPr>
        <w:pStyle w:val="21"/>
        <w:shd w:val="clear" w:color="auto" w:fill="auto"/>
        <w:spacing w:before="0"/>
        <w:jc w:val="right"/>
        <w:rPr>
          <w:rStyle w:val="s10"/>
          <w:color w:val="000000"/>
        </w:rPr>
      </w:pPr>
    </w:p>
    <w:p w:rsidR="00B94F7B" w:rsidRDefault="00B94F7B" w:rsidP="00943E6F">
      <w:pPr>
        <w:pStyle w:val="21"/>
        <w:shd w:val="clear" w:color="auto" w:fill="auto"/>
        <w:spacing w:before="0"/>
        <w:jc w:val="right"/>
        <w:rPr>
          <w:rStyle w:val="s10"/>
          <w:color w:val="000000"/>
        </w:rPr>
      </w:pPr>
    </w:p>
    <w:p w:rsidR="00B94F7B" w:rsidRDefault="00B94F7B" w:rsidP="00943E6F">
      <w:pPr>
        <w:pStyle w:val="21"/>
        <w:shd w:val="clear" w:color="auto" w:fill="auto"/>
        <w:spacing w:before="0"/>
        <w:jc w:val="right"/>
        <w:rPr>
          <w:rStyle w:val="s10"/>
          <w:color w:val="000000"/>
        </w:rPr>
      </w:pPr>
    </w:p>
    <w:p w:rsidR="00943E6F" w:rsidRDefault="008E25FC" w:rsidP="00943E6F">
      <w:pPr>
        <w:pStyle w:val="21"/>
        <w:shd w:val="clear" w:color="auto" w:fill="auto"/>
        <w:spacing w:before="0"/>
        <w:jc w:val="right"/>
      </w:pPr>
      <w:r>
        <w:rPr>
          <w:rStyle w:val="s10"/>
          <w:color w:val="000000"/>
        </w:rPr>
        <w:t>Приложение 3</w:t>
      </w:r>
    </w:p>
    <w:p w:rsidR="00943E6F" w:rsidRDefault="00943E6F" w:rsidP="00943E6F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both"/>
      </w:pPr>
      <w:r>
        <w:t xml:space="preserve">к Методике </w:t>
      </w:r>
      <w:proofErr w:type="gramStart"/>
      <w:r>
        <w:t>оценки эффективности использования средств бюджета</w:t>
      </w:r>
      <w:proofErr w:type="gramEnd"/>
      <w:r>
        <w:t xml:space="preserve"> Андрюшинского муниципального</w:t>
      </w:r>
    </w:p>
    <w:p w:rsidR="00943E6F" w:rsidRDefault="00943E6F" w:rsidP="00943E6F">
      <w:pPr>
        <w:pStyle w:val="21"/>
        <w:shd w:val="clear" w:color="auto" w:fill="auto"/>
        <w:spacing w:before="0" w:after="215"/>
        <w:ind w:left="10940" w:right="20"/>
        <w:jc w:val="both"/>
      </w:pPr>
      <w:r>
        <w:t xml:space="preserve">образования,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8E25FC" w:rsidRDefault="008E25FC" w:rsidP="008E25FC">
      <w:pPr>
        <w:pStyle w:val="s1"/>
        <w:shd w:val="clear" w:color="auto" w:fill="FFFFFF"/>
        <w:jc w:val="right"/>
        <w:rPr>
          <w:color w:val="000000"/>
        </w:rPr>
      </w:pPr>
    </w:p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25FC" w:rsidRDefault="008E25FC" w:rsidP="008E25FC">
      <w:pPr>
        <w:pStyle w:val="s3"/>
        <w:shd w:val="clear" w:color="auto" w:fill="FFFFFF"/>
        <w:rPr>
          <w:color w:val="000000"/>
        </w:rPr>
      </w:pPr>
      <w:r>
        <w:rPr>
          <w:color w:val="000000"/>
        </w:rPr>
        <w:t>Рекомендуемые количественные показатели, характеризующие цель и результаты реализации проекта</w:t>
      </w:r>
    </w:p>
    <w:p w:rsidR="008E25FC" w:rsidRDefault="008E25FC" w:rsidP="008E25FC">
      <w:pPr>
        <w:shd w:val="clear" w:color="auto" w:fill="FFFFFF"/>
        <w:rPr>
          <w:color w:val="000000"/>
        </w:rPr>
      </w:pP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5322"/>
        <w:gridCol w:w="5802"/>
      </w:tblGrid>
      <w:tr w:rsidR="008E25FC" w:rsidTr="00943E6F">
        <w:trPr>
          <w:tblCellSpacing w:w="15" w:type="dxa"/>
        </w:trPr>
        <w:tc>
          <w:tcPr>
            <w:tcW w:w="4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Объекты капитального строительства</w:t>
            </w:r>
          </w:p>
        </w:tc>
        <w:tc>
          <w:tcPr>
            <w:tcW w:w="110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Количественные показатели:</w:t>
            </w:r>
          </w:p>
        </w:tc>
      </w:tr>
      <w:tr w:rsidR="008E25FC" w:rsidTr="00943E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характеризующие прямые (непосредственные) результаты проекта</w:t>
            </w:r>
          </w:p>
        </w:tc>
        <w:tc>
          <w:tcPr>
            <w:tcW w:w="5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характеризующие конечные результаты проекта</w:t>
            </w:r>
          </w:p>
        </w:tc>
      </w:tr>
      <w:tr w:rsidR="008E25FC" w:rsidTr="00943E6F">
        <w:trPr>
          <w:tblCellSpacing w:w="15" w:type="dxa"/>
        </w:trPr>
        <w:tc>
          <w:tcPr>
            <w:tcW w:w="151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r>
              <w:br/>
            </w:r>
          </w:p>
          <w:p w:rsidR="008E25FC" w:rsidRDefault="008E25FC">
            <w:pPr>
              <w:pStyle w:val="s3"/>
            </w:pPr>
            <w:r>
              <w:t>Строительство (реконст</w:t>
            </w:r>
            <w:r w:rsidR="003F760D">
              <w:t xml:space="preserve">рукция) объектов </w:t>
            </w:r>
            <w:r>
              <w:t xml:space="preserve"> образования, культуры и спорта</w:t>
            </w:r>
          </w:p>
          <w:p w:rsidR="008E25FC" w:rsidRDefault="008E25FC">
            <w:pPr>
              <w:rPr>
                <w:sz w:val="24"/>
                <w:szCs w:val="24"/>
              </w:rPr>
            </w:pPr>
          </w:p>
        </w:tc>
      </w:tr>
      <w:tr w:rsidR="008E25FC" w:rsidTr="00943E6F">
        <w:trPr>
          <w:tblCellSpacing w:w="15" w:type="dxa"/>
        </w:trPr>
        <w:tc>
          <w:tcPr>
            <w:tcW w:w="4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1462A1">
            <w:pPr>
              <w:pStyle w:val="s1"/>
            </w:pPr>
            <w:r>
              <w:t>Учреждения культуры (</w:t>
            </w:r>
            <w:r w:rsidR="003F760D">
              <w:t>Дома Культуры</w:t>
            </w:r>
            <w:r w:rsidR="008E25FC">
              <w:t>, библиотеки и т.п.)</w:t>
            </w:r>
          </w:p>
        </w:tc>
        <w:tc>
          <w:tcPr>
            <w:tcW w:w="5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8E25FC" w:rsidRDefault="008E25FC">
            <w:pPr>
              <w:pStyle w:val="s1"/>
            </w:pPr>
            <w:r>
              <w:t>2. Общая площадь здания, кв.м.</w:t>
            </w:r>
          </w:p>
          <w:p w:rsidR="008E25FC" w:rsidRDefault="008E25FC">
            <w:pPr>
              <w:pStyle w:val="s1"/>
            </w:pPr>
            <w:r>
              <w:t>3. Строительный объем,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5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Количество создаваемых (сохраняемых) рабочих мест, единицы.</w:t>
            </w:r>
          </w:p>
          <w:p w:rsidR="008E25FC" w:rsidRDefault="008E25FC">
            <w:pPr>
              <w:pStyle w:val="s1"/>
            </w:pPr>
            <w:r>
              <w:t>2. Рост обеспеченности региона, муниципального образован</w:t>
            </w:r>
            <w:r w:rsidR="003F760D">
              <w:t xml:space="preserve">ия </w:t>
            </w:r>
            <w:r>
              <w:t xml:space="preserve"> (в расчете на 1000 жителей) местами в учреждениях культуры, в процентах к уровню обеспеченности до реализации проекта.</w:t>
            </w:r>
          </w:p>
        </w:tc>
      </w:tr>
      <w:tr w:rsidR="008E25FC" w:rsidTr="00943E6F">
        <w:trPr>
          <w:tblCellSpacing w:w="15" w:type="dxa"/>
        </w:trPr>
        <w:tc>
          <w:tcPr>
            <w:tcW w:w="4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lastRenderedPageBreak/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5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Мощность объекта: пропускная способность спортивных сооружений; количество мест, тыс. человек.</w:t>
            </w:r>
          </w:p>
          <w:p w:rsidR="008E25FC" w:rsidRDefault="008E25FC">
            <w:pPr>
              <w:pStyle w:val="s1"/>
            </w:pPr>
            <w:r>
              <w:t>2. Общая площадь здания, кв.м.</w:t>
            </w:r>
          </w:p>
          <w:p w:rsidR="008E25FC" w:rsidRDefault="008E25FC">
            <w:pPr>
              <w:pStyle w:val="s1"/>
            </w:pPr>
            <w:r>
              <w:t>3. Строительный объем,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5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Количество создаваемых (сохраняемых) рабочих мест, единицы.</w:t>
            </w:r>
          </w:p>
          <w:p w:rsidR="008E25FC" w:rsidRDefault="003F760D" w:rsidP="003F760D">
            <w:pPr>
              <w:pStyle w:val="s1"/>
            </w:pPr>
            <w:r>
              <w:t xml:space="preserve">2. Рост обеспеченности </w:t>
            </w:r>
            <w:r w:rsidR="008E25FC">
              <w:t xml:space="preserve"> муниципального образован</w:t>
            </w:r>
            <w:r>
              <w:t xml:space="preserve">ия </w:t>
            </w:r>
            <w:r w:rsidR="008E25FC">
              <w:t xml:space="preserve"> объектами физической культуры и спорта, рост количества ме</w:t>
            </w:r>
            <w:proofErr w:type="gramStart"/>
            <w:r w:rsidR="008E25FC">
              <w:t>ст в пр</w:t>
            </w:r>
            <w:proofErr w:type="gramEnd"/>
            <w:r w:rsidR="008E25FC">
              <w:t>оцентах к уровню обеспеченности до реализации проекта.</w:t>
            </w:r>
          </w:p>
        </w:tc>
      </w:tr>
      <w:tr w:rsidR="008E25FC" w:rsidTr="00943E6F">
        <w:trPr>
          <w:tblCellSpacing w:w="15" w:type="dxa"/>
        </w:trPr>
        <w:tc>
          <w:tcPr>
            <w:tcW w:w="151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r>
              <w:br/>
            </w:r>
          </w:p>
          <w:p w:rsidR="008E25FC" w:rsidRDefault="008E25FC">
            <w:pPr>
              <w:pStyle w:val="s3"/>
            </w:pPr>
            <w:r>
              <w:t>Строительство (реконструкция) общественных зданий и жилых помещений</w:t>
            </w:r>
          </w:p>
          <w:p w:rsidR="008E25FC" w:rsidRDefault="008E25FC">
            <w:pPr>
              <w:rPr>
                <w:sz w:val="24"/>
                <w:szCs w:val="24"/>
              </w:rPr>
            </w:pPr>
          </w:p>
        </w:tc>
      </w:tr>
      <w:tr w:rsidR="008E25FC" w:rsidTr="00943E6F">
        <w:trPr>
          <w:tblCellSpacing w:w="15" w:type="dxa"/>
        </w:trPr>
        <w:tc>
          <w:tcPr>
            <w:tcW w:w="4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Жилые дома</w:t>
            </w:r>
          </w:p>
        </w:tc>
        <w:tc>
          <w:tcPr>
            <w:tcW w:w="5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Общая площадь объекта, кв. м.</w:t>
            </w:r>
          </w:p>
          <w:p w:rsidR="008E25FC" w:rsidRDefault="008E25FC">
            <w:pPr>
              <w:pStyle w:val="s1"/>
            </w:pPr>
            <w:r>
              <w:t>2. Полезная жилая площадь объекта, кв. м.</w:t>
            </w:r>
          </w:p>
          <w:p w:rsidR="008E25FC" w:rsidRDefault="008E25FC">
            <w:pPr>
              <w:pStyle w:val="s1"/>
            </w:pPr>
            <w:r>
              <w:t>3. Количество квартир.</w:t>
            </w:r>
          </w:p>
        </w:tc>
        <w:tc>
          <w:tcPr>
            <w:tcW w:w="5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проекта.</w:t>
            </w:r>
          </w:p>
        </w:tc>
      </w:tr>
      <w:tr w:rsidR="008E25FC" w:rsidTr="00943E6F">
        <w:trPr>
          <w:tblCellSpacing w:w="15" w:type="dxa"/>
        </w:trPr>
        <w:tc>
          <w:tcPr>
            <w:tcW w:w="4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Административные здания</w:t>
            </w:r>
          </w:p>
        </w:tc>
        <w:tc>
          <w:tcPr>
            <w:tcW w:w="5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Общая площадь объекта, кв. м.</w:t>
            </w:r>
          </w:p>
          <w:p w:rsidR="008E25FC" w:rsidRDefault="008E25FC">
            <w:pPr>
              <w:pStyle w:val="s1"/>
            </w:pPr>
            <w:r>
              <w:t>2. Полезная и служебная площадь объекта, кв. м.</w:t>
            </w:r>
          </w:p>
          <w:p w:rsidR="008E25FC" w:rsidRDefault="008E25FC">
            <w:pPr>
              <w:pStyle w:val="s1"/>
            </w:pPr>
            <w:r>
              <w:t>3. Строительный объем,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5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Обеспечение комфортных условий труда работников, кв. м общей (полезной, служебной) площади здания на одного работника.</w:t>
            </w:r>
          </w:p>
        </w:tc>
      </w:tr>
      <w:tr w:rsidR="008E25FC" w:rsidTr="00943E6F">
        <w:trPr>
          <w:tblCellSpacing w:w="15" w:type="dxa"/>
        </w:trPr>
        <w:tc>
          <w:tcPr>
            <w:tcW w:w="151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r>
              <w:br/>
            </w:r>
          </w:p>
          <w:p w:rsidR="008E25FC" w:rsidRDefault="008E25FC">
            <w:pPr>
              <w:pStyle w:val="s3"/>
            </w:pPr>
            <w:r>
              <w:t>Строительство (реконструкция) объектов коммунальной инфраструктуры и охраны окружающей среды</w:t>
            </w:r>
          </w:p>
          <w:p w:rsidR="008E25FC" w:rsidRDefault="008E25FC">
            <w:pPr>
              <w:rPr>
                <w:sz w:val="24"/>
                <w:szCs w:val="24"/>
              </w:rPr>
            </w:pPr>
          </w:p>
        </w:tc>
      </w:tr>
      <w:tr w:rsidR="008E25FC" w:rsidTr="00943E6F">
        <w:trPr>
          <w:tblCellSpacing w:w="15" w:type="dxa"/>
        </w:trPr>
        <w:tc>
          <w:tcPr>
            <w:tcW w:w="4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Мелиорация и реконструкция земель сельскохозяйственного назначения</w:t>
            </w:r>
          </w:p>
        </w:tc>
        <w:tc>
          <w:tcPr>
            <w:tcW w:w="5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Общая площадь мелиорируемых и реконструируемых земель, гектары.</w:t>
            </w:r>
          </w:p>
        </w:tc>
        <w:tc>
          <w:tcPr>
            <w:tcW w:w="5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Количество создаваемых (сохраняемых) рабочих мест, единицы.</w:t>
            </w:r>
          </w:p>
          <w:p w:rsidR="008E25FC" w:rsidRDefault="008E25FC">
            <w:pPr>
              <w:pStyle w:val="s1"/>
            </w:pPr>
            <w:r>
              <w:lastRenderedPageBreak/>
              <w:t>2. Предотвращение выбытия из сельскохозяйственного оборота сельхозугодий, гектары.</w:t>
            </w:r>
          </w:p>
          <w:p w:rsidR="008E25FC" w:rsidRDefault="008E25FC">
            <w:pPr>
              <w:pStyle w:val="s1"/>
            </w:pPr>
            <w:r>
              <w:t>3. Прирост сельскохозяйственной продукции в результате проведенных мероприятий, тонн.</w:t>
            </w:r>
          </w:p>
        </w:tc>
      </w:tr>
      <w:tr w:rsidR="008E25FC" w:rsidTr="00943E6F">
        <w:trPr>
          <w:tblCellSpacing w:w="15" w:type="dxa"/>
        </w:trPr>
        <w:tc>
          <w:tcPr>
            <w:tcW w:w="4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lastRenderedPageBreak/>
              <w:t>Объекты коммунальной инфраструктуры (объекты водоснабжения, водоотведения,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электроснабжения)</w:t>
            </w:r>
          </w:p>
        </w:tc>
        <w:tc>
          <w:tcPr>
            <w:tcW w:w="5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Мощность объекта в соответствующих натуральных единицах измерения</w:t>
            </w:r>
          </w:p>
          <w:p w:rsidR="008E25FC" w:rsidRDefault="008E25FC">
            <w:pPr>
              <w:pStyle w:val="s1"/>
            </w:pPr>
            <w:r>
              <w:t xml:space="preserve">2. </w:t>
            </w:r>
            <w:proofErr w:type="gramStart"/>
            <w: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5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Количество создаваемых (сохраняемых) рабочих мест, единицы.</w:t>
            </w:r>
          </w:p>
          <w:p w:rsidR="008E25FC" w:rsidRDefault="008E25FC">
            <w:pPr>
              <w:pStyle w:val="s1"/>
            </w:pPr>
            <w:r>
              <w:t>2. Увеличение количества населенных пунктов, имеющих водопровод и канализацию, единицы.</w:t>
            </w:r>
          </w:p>
          <w:p w:rsidR="008E25FC" w:rsidRDefault="008E25FC">
            <w:pPr>
              <w:pStyle w:val="s1"/>
            </w:pPr>
            <w: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проекта.</w:t>
            </w:r>
          </w:p>
        </w:tc>
      </w:tr>
      <w:tr w:rsidR="008E25FC" w:rsidTr="00943E6F">
        <w:trPr>
          <w:tblCellSpacing w:w="15" w:type="dxa"/>
        </w:trPr>
        <w:tc>
          <w:tcPr>
            <w:tcW w:w="4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Сортировка, переработка и утилизация твердых бытовых отходов</w:t>
            </w:r>
          </w:p>
        </w:tc>
        <w:tc>
          <w:tcPr>
            <w:tcW w:w="5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Мощность объекта: объем переработки твердых бытовых отходов, тонн в сутки (год).</w:t>
            </w:r>
          </w:p>
        </w:tc>
        <w:tc>
          <w:tcPr>
            <w:tcW w:w="5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Количество создаваемых (сохраняемых) рабочих мест, единицы.</w:t>
            </w:r>
          </w:p>
          <w:p w:rsidR="008E25FC" w:rsidRDefault="008E25FC">
            <w:pPr>
              <w:pStyle w:val="s1"/>
            </w:pPr>
            <w:r>
              <w:t xml:space="preserve">2. Закрытие существующих свалок твердых бытовых отходов, общая площадь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земель, гектары.</w:t>
            </w:r>
          </w:p>
        </w:tc>
      </w:tr>
      <w:tr w:rsidR="008E25FC" w:rsidTr="00943E6F">
        <w:trPr>
          <w:tblCellSpacing w:w="15" w:type="dxa"/>
        </w:trPr>
        <w:tc>
          <w:tcPr>
            <w:tcW w:w="151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r>
              <w:br/>
            </w:r>
          </w:p>
          <w:p w:rsidR="008E25FC" w:rsidRDefault="008E25FC">
            <w:pPr>
              <w:pStyle w:val="s3"/>
            </w:pPr>
            <w:r>
              <w:t>Строительство (реконструкция) производственных объектов</w:t>
            </w:r>
          </w:p>
          <w:p w:rsidR="008E25FC" w:rsidRDefault="008E25FC">
            <w:pPr>
              <w:rPr>
                <w:sz w:val="24"/>
                <w:szCs w:val="24"/>
              </w:rPr>
            </w:pPr>
          </w:p>
        </w:tc>
      </w:tr>
      <w:tr w:rsidR="008E25FC" w:rsidTr="00943E6F">
        <w:trPr>
          <w:tblCellSpacing w:w="15" w:type="dxa"/>
        </w:trPr>
        <w:tc>
          <w:tcPr>
            <w:tcW w:w="4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Производственные объекты</w:t>
            </w:r>
          </w:p>
        </w:tc>
        <w:tc>
          <w:tcPr>
            <w:tcW w:w="5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Мощность объекта, в соответствующих натуральных единицах измерения</w:t>
            </w:r>
          </w:p>
        </w:tc>
        <w:tc>
          <w:tcPr>
            <w:tcW w:w="5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Количество создаваемых (сохраняемых) рабочих мест, единицы.</w:t>
            </w:r>
          </w:p>
          <w:p w:rsidR="008E25FC" w:rsidRDefault="008E25FC">
            <w:pPr>
              <w:pStyle w:val="s1"/>
            </w:pPr>
            <w: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процентах).</w:t>
            </w:r>
          </w:p>
        </w:tc>
      </w:tr>
      <w:tr w:rsidR="008E25FC" w:rsidTr="00943E6F">
        <w:trPr>
          <w:tblCellSpacing w:w="15" w:type="dxa"/>
        </w:trPr>
        <w:tc>
          <w:tcPr>
            <w:tcW w:w="151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r>
              <w:lastRenderedPageBreak/>
              <w:br/>
            </w:r>
          </w:p>
          <w:p w:rsidR="008E25FC" w:rsidRDefault="008E25FC">
            <w:pPr>
              <w:pStyle w:val="s3"/>
            </w:pPr>
            <w:r>
              <w:t>Строительство (реконструкция) объектов транспортной инфраструктуры</w:t>
            </w:r>
          </w:p>
          <w:p w:rsidR="008E25FC" w:rsidRDefault="008E25FC">
            <w:pPr>
              <w:rPr>
                <w:sz w:val="24"/>
                <w:szCs w:val="24"/>
              </w:rPr>
            </w:pPr>
          </w:p>
        </w:tc>
      </w:tr>
      <w:tr w:rsidR="008E25FC" w:rsidTr="00943E6F">
        <w:trPr>
          <w:tblCellSpacing w:w="15" w:type="dxa"/>
        </w:trPr>
        <w:tc>
          <w:tcPr>
            <w:tcW w:w="4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 w:rsidP="00943E6F">
            <w:pPr>
              <w:pStyle w:val="s1"/>
            </w:pPr>
            <w:r>
              <w:t>Пут</w:t>
            </w:r>
            <w:r w:rsidR="00943E6F">
              <w:t>и сообщения общего пользования;</w:t>
            </w:r>
            <w:r>
              <w:t xml:space="preserve"> автомобильные дороги с твердым покрытием</w:t>
            </w:r>
          </w:p>
        </w:tc>
        <w:tc>
          <w:tcPr>
            <w:tcW w:w="5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 Эксплуатационная длина путей сообщения общего пользования, </w:t>
            </w:r>
            <w:proofErr w:type="gramStart"/>
            <w:r>
              <w:t>км</w:t>
            </w:r>
            <w:proofErr w:type="gramEnd"/>
            <w:r>
              <w:t>.</w:t>
            </w:r>
          </w:p>
          <w:p w:rsidR="008E25FC" w:rsidRDefault="008E25FC">
            <w:pPr>
              <w:pStyle w:val="s1"/>
            </w:pPr>
            <w: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Количество создаваемых (сохраняемых) рабочих мест, единицы.</w:t>
            </w:r>
          </w:p>
          <w:p w:rsidR="008E25FC" w:rsidRDefault="008E25FC">
            <w:pPr>
              <w:pStyle w:val="s1"/>
            </w:pPr>
            <w:r>
              <w:t xml:space="preserve">2 Объем (увеличение объема): грузооборота транспорта общего пользования, </w:t>
            </w:r>
            <w:proofErr w:type="spellStart"/>
            <w:r>
              <w:t>тонно-км</w:t>
            </w:r>
            <w:proofErr w:type="spellEnd"/>
            <w:r>
              <w:t xml:space="preserve"> в год; п</w:t>
            </w:r>
            <w:r w:rsidR="00760099">
              <w:t>ассажирооборота</w:t>
            </w:r>
            <w:r>
              <w:t xml:space="preserve">, автобусного и другого транспорта, </w:t>
            </w:r>
            <w:proofErr w:type="spellStart"/>
            <w:r>
              <w:t>пассажиро-км</w:t>
            </w:r>
            <w:proofErr w:type="spellEnd"/>
            <w:r>
              <w:t xml:space="preserve"> в год.</w:t>
            </w:r>
          </w:p>
          <w:p w:rsidR="008E25FC" w:rsidRDefault="008E25FC">
            <w:pPr>
              <w:pStyle w:val="s1"/>
            </w:pPr>
            <w:r>
              <w:t>4. Сокращение времени пребывания грузов, пассажиров в пути, процентов</w:t>
            </w:r>
          </w:p>
          <w:p w:rsidR="008E25FC" w:rsidRDefault="008E25FC">
            <w:pPr>
              <w:pStyle w:val="s1"/>
            </w:pPr>
            <w:r>
              <w:t>5. Увеличение доли населенных пунктов, связанных дорогами с твердым покрытием с сетью путей сообщения общего пользования.</w:t>
            </w:r>
          </w:p>
        </w:tc>
      </w:tr>
      <w:tr w:rsidR="008E25FC" w:rsidTr="00943E6F">
        <w:trPr>
          <w:tblCellSpacing w:w="15" w:type="dxa"/>
        </w:trPr>
        <w:tc>
          <w:tcPr>
            <w:tcW w:w="4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Мосты, тоннели</w:t>
            </w:r>
          </w:p>
        </w:tc>
        <w:tc>
          <w:tcPr>
            <w:tcW w:w="5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>1. Общая площадь объекта, кв.м.</w:t>
            </w:r>
          </w:p>
          <w:p w:rsidR="008E25FC" w:rsidRDefault="008E25FC">
            <w:pPr>
              <w:pStyle w:val="s1"/>
            </w:pPr>
            <w:r>
              <w:t>2. Эксплуатационная длина объекта, </w:t>
            </w:r>
            <w:proofErr w:type="gramStart"/>
            <w:r>
              <w:t>км</w:t>
            </w:r>
            <w:proofErr w:type="gramEnd"/>
            <w:r>
              <w:t>.</w:t>
            </w:r>
          </w:p>
          <w:p w:rsidR="008E25FC" w:rsidRDefault="008E25FC">
            <w:pPr>
              <w:pStyle w:val="s1"/>
            </w:pPr>
            <w: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5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</w:pPr>
            <w:r>
              <w:t xml:space="preserve">1. Объем (увеличение объема) грузооборота транспорта общего пользования, </w:t>
            </w:r>
            <w:proofErr w:type="spellStart"/>
            <w:r>
              <w:t>тонно-км</w:t>
            </w:r>
            <w:proofErr w:type="spellEnd"/>
            <w:r>
              <w:t xml:space="preserve"> в год.</w:t>
            </w:r>
          </w:p>
          <w:p w:rsidR="008E25FC" w:rsidRDefault="008E25FC">
            <w:pPr>
              <w:pStyle w:val="s1"/>
            </w:pPr>
            <w:r>
              <w:t>2. Объем (увеличение объема) п</w:t>
            </w:r>
            <w:r w:rsidR="00760099">
              <w:t>ассажирооборота</w:t>
            </w:r>
            <w:r>
              <w:t xml:space="preserve">, автобусного и другого транспорта, </w:t>
            </w:r>
            <w:proofErr w:type="spellStart"/>
            <w:r>
              <w:t>пассажиро-км</w:t>
            </w:r>
            <w:proofErr w:type="spellEnd"/>
            <w:r>
              <w:t xml:space="preserve"> в год.</w:t>
            </w:r>
          </w:p>
          <w:p w:rsidR="008E25FC" w:rsidRDefault="008E25FC">
            <w:pPr>
              <w:pStyle w:val="s1"/>
            </w:pPr>
            <w:r>
              <w:t>3. Сокращение времени пребывания грузов, пассажиров в пути, процентов.</w:t>
            </w:r>
          </w:p>
        </w:tc>
      </w:tr>
    </w:tbl>
    <w:p w:rsidR="008E25FC" w:rsidRDefault="008E25FC" w:rsidP="008E25FC">
      <w:pPr>
        <w:shd w:val="clear" w:color="auto" w:fill="FFFFFF"/>
        <w:rPr>
          <w:color w:val="000000"/>
        </w:rPr>
      </w:pPr>
    </w:p>
    <w:p w:rsidR="00943E6F" w:rsidRDefault="00943E6F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943E6F" w:rsidRDefault="00943E6F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943E6F" w:rsidRDefault="00943E6F" w:rsidP="008E25FC">
      <w:pPr>
        <w:pStyle w:val="s1"/>
        <w:shd w:val="clear" w:color="auto" w:fill="FFFFFF"/>
        <w:ind w:firstLine="680"/>
        <w:jc w:val="right"/>
        <w:rPr>
          <w:rStyle w:val="s10"/>
          <w:color w:val="000000"/>
        </w:rPr>
      </w:pPr>
    </w:p>
    <w:p w:rsidR="00943E6F" w:rsidRDefault="00943E6F" w:rsidP="003F760D">
      <w:pPr>
        <w:pStyle w:val="21"/>
        <w:shd w:val="clear" w:color="auto" w:fill="auto"/>
        <w:spacing w:before="0"/>
        <w:jc w:val="right"/>
      </w:pPr>
      <w:r>
        <w:t>Приложение №</w:t>
      </w:r>
      <w:r>
        <w:rPr>
          <w:rStyle w:val="211pt"/>
        </w:rPr>
        <w:t xml:space="preserve"> 4</w:t>
      </w:r>
    </w:p>
    <w:p w:rsidR="00943E6F" w:rsidRDefault="00943E6F" w:rsidP="00943E6F">
      <w:pPr>
        <w:pStyle w:val="21"/>
        <w:shd w:val="clear" w:color="auto" w:fill="auto"/>
        <w:tabs>
          <w:tab w:val="left" w:pos="13340"/>
        </w:tabs>
        <w:spacing w:before="0"/>
        <w:ind w:left="10940" w:right="20"/>
        <w:jc w:val="both"/>
      </w:pPr>
      <w:r>
        <w:t xml:space="preserve">к Методике </w:t>
      </w:r>
      <w:proofErr w:type="gramStart"/>
      <w:r>
        <w:t>оценки эффективности использования средств бюджета</w:t>
      </w:r>
      <w:proofErr w:type="gramEnd"/>
      <w:r>
        <w:t xml:space="preserve"> Андрюшинского муниципального</w:t>
      </w:r>
    </w:p>
    <w:p w:rsidR="00943E6F" w:rsidRDefault="00943E6F" w:rsidP="00943E6F">
      <w:pPr>
        <w:pStyle w:val="21"/>
        <w:shd w:val="clear" w:color="auto" w:fill="auto"/>
        <w:spacing w:before="0" w:after="215"/>
        <w:ind w:left="10940" w:right="20"/>
        <w:jc w:val="both"/>
      </w:pPr>
      <w:r>
        <w:t xml:space="preserve">образования,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25FC" w:rsidRDefault="008E25FC" w:rsidP="008E25FC">
      <w:pPr>
        <w:pStyle w:val="s3"/>
        <w:shd w:val="clear" w:color="auto" w:fill="FFFFFF"/>
        <w:rPr>
          <w:color w:val="000000"/>
        </w:rPr>
      </w:pPr>
      <w:r>
        <w:rPr>
          <w:color w:val="000000"/>
        </w:rPr>
        <w:t>Сведения и количественные показатели</w:t>
      </w:r>
      <w:r>
        <w:rPr>
          <w:color w:val="000000"/>
        </w:rPr>
        <w:br/>
        <w:t>результатов реализации инвестиционного проекта-аналога</w:t>
      </w:r>
    </w:p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Наименование инвестиционного проекта_____________________________________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Срок реализации__________________________________________________________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Месторасположение объекта -______________________________________________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Форма реализации инвестиционного проекта (строительство, реконструкция, в</w:t>
      </w:r>
      <w:proofErr w:type="gramEnd"/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том числе с элементами реставрации, объекта капитального   строительства,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приобретение объекта недвижимого имущества, иные инвестиции  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основной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капитал)_________________________________________________________________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25FC" w:rsidRDefault="008E25FC" w:rsidP="008E25FC">
      <w:pPr>
        <w:pStyle w:val="s3"/>
        <w:shd w:val="clear" w:color="auto" w:fill="FFFFFF"/>
        <w:rPr>
          <w:color w:val="000000"/>
        </w:rPr>
      </w:pPr>
      <w:r>
        <w:rPr>
          <w:color w:val="000000"/>
        </w:rPr>
        <w:t>Стоимость и количественные показатели результатов реализации инвестиционного проекта</w:t>
      </w:r>
    </w:p>
    <w:p w:rsidR="008E25FC" w:rsidRDefault="008E25FC" w:rsidP="008E25FC">
      <w:pPr>
        <w:shd w:val="clear" w:color="auto" w:fill="FFFFFF"/>
        <w:rPr>
          <w:color w:val="000000"/>
        </w:rPr>
      </w:pP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5672"/>
        <w:gridCol w:w="1642"/>
        <w:gridCol w:w="1662"/>
      </w:tblGrid>
      <w:tr w:rsidR="008E25FC" w:rsidTr="008E25FC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Значение показателя по проекту</w:t>
            </w:r>
          </w:p>
        </w:tc>
      </w:tr>
      <w:tr w:rsidR="008E25FC" w:rsidTr="008E25FC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6"/>
            </w:pPr>
            <w:r>
              <w:t xml:space="preserve">Сметная стоимость объекта-аналога, по заключению </w:t>
            </w:r>
            <w:r>
              <w:lastRenderedPageBreak/>
              <w:t>государственной экспертизы 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lastRenderedPageBreak/>
              <w:t>млн. руб.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/</w:t>
            </w:r>
          </w:p>
        </w:tc>
      </w:tr>
      <w:tr w:rsidR="008E25FC" w:rsidTr="008E25FC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6"/>
            </w:pPr>
            <w:r>
              <w:t>в том числе: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</w:tr>
      <w:tr w:rsidR="008E25FC" w:rsidTr="008E25FC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6"/>
            </w:pPr>
            <w:r>
              <w:t>строительно-монтажные работы</w:t>
            </w:r>
          </w:p>
          <w:p w:rsidR="008E25FC" w:rsidRDefault="008E25FC">
            <w:pPr>
              <w:pStyle w:val="s16"/>
            </w:pPr>
            <w:r>
              <w:t>из них дорогостоящие работы и материалы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/</w:t>
            </w:r>
          </w:p>
        </w:tc>
      </w:tr>
      <w:tr w:rsidR="008E25FC" w:rsidTr="008E25FC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6"/>
            </w:pPr>
            <w:r>
              <w:t>приобретение машин и оборудования из них дорогостоящие машины и оборудование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/</w:t>
            </w:r>
          </w:p>
        </w:tc>
      </w:tr>
      <w:tr w:rsidR="008E25FC" w:rsidTr="008E25FC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6"/>
            </w:pPr>
            <w:r>
              <w:t>приобретение объекта недвижимого имущества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/</w:t>
            </w:r>
          </w:p>
        </w:tc>
      </w:tr>
      <w:tr w:rsidR="008E25FC" w:rsidTr="008E25FC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6"/>
            </w:pPr>
            <w:r>
              <w:t>прочие затраты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/</w:t>
            </w:r>
          </w:p>
        </w:tc>
      </w:tr>
      <w:tr w:rsidR="008E25FC" w:rsidTr="008E25FC">
        <w:trPr>
          <w:tblCellSpacing w:w="15" w:type="dxa"/>
        </w:trPr>
        <w:tc>
          <w:tcPr>
            <w:tcW w:w="102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3"/>
            </w:pPr>
            <w:r>
              <w:t>Показатели, характеризующие прямые результаты реализации проекта-аналога</w:t>
            </w:r>
          </w:p>
        </w:tc>
      </w:tr>
      <w:tr w:rsidR="008E25FC" w:rsidTr="008E25FC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</w:tr>
      <w:tr w:rsidR="008E25FC" w:rsidTr="008E25FC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...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</w:tr>
      <w:tr w:rsidR="008E25FC" w:rsidTr="008E25FC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</w:tr>
      <w:tr w:rsidR="008E25FC" w:rsidTr="008E25FC">
        <w:trPr>
          <w:tblCellSpacing w:w="15" w:type="dxa"/>
        </w:trPr>
        <w:tc>
          <w:tcPr>
            <w:tcW w:w="102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3"/>
            </w:pPr>
            <w:r>
              <w:t>Показатели, характеризующие конечные результаты реализации проекта-аналога</w:t>
            </w:r>
          </w:p>
        </w:tc>
      </w:tr>
      <w:tr w:rsidR="008E25FC" w:rsidTr="008E25FC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</w:tr>
      <w:tr w:rsidR="008E25FC" w:rsidTr="008E25FC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pStyle w:val="s1"/>
              <w:jc w:val="center"/>
            </w:pPr>
            <w:r>
              <w:t>...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5FC" w:rsidRDefault="008E25FC">
            <w:pPr>
              <w:rPr>
                <w:sz w:val="24"/>
                <w:szCs w:val="24"/>
              </w:rPr>
            </w:pPr>
          </w:p>
        </w:tc>
      </w:tr>
    </w:tbl>
    <w:p w:rsidR="008E25FC" w:rsidRDefault="008E25FC" w:rsidP="00943E6F">
      <w:pPr>
        <w:shd w:val="clear" w:color="auto" w:fill="FFFFFF"/>
        <w:spacing w:after="0"/>
        <w:rPr>
          <w:color w:val="000000"/>
        </w:rPr>
      </w:pPr>
      <w:r>
        <w:rPr>
          <w:color w:val="000000"/>
        </w:rPr>
        <w:br/>
        <w:t>Руководитель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главного распорядителя</w:t>
      </w:r>
    </w:p>
    <w:p w:rsidR="008E25FC" w:rsidRDefault="00943E6F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 муниципального</w:t>
      </w:r>
      <w:r w:rsidR="008E25FC">
        <w:rPr>
          <w:color w:val="000000"/>
        </w:rPr>
        <w:t xml:space="preserve"> бюджета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(или уполномоченное им</w:t>
      </w:r>
      <w:proofErr w:type="gramEnd"/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подписание должностное лицо)                    Фамилия, имя, отчество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(должность, подпись)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"    "          20 г.</w:t>
      </w:r>
    </w:p>
    <w:p w:rsidR="008E25FC" w:rsidRDefault="008E25FC" w:rsidP="008E25F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м.п.</w:t>
      </w:r>
    </w:p>
    <w:p w:rsidR="008E25FC" w:rsidRDefault="008E25FC" w:rsidP="008E25FC">
      <w:pPr>
        <w:shd w:val="clear" w:color="auto" w:fill="FFFFFF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p w:rsidR="001462A1" w:rsidRDefault="001462A1" w:rsidP="001462A1">
      <w:pPr>
        <w:pStyle w:val="a7"/>
        <w:shd w:val="clear" w:color="auto" w:fill="auto"/>
        <w:spacing w:before="0" w:after="0" w:line="260" w:lineRule="exact"/>
        <w:ind w:left="10660" w:firstLine="0"/>
        <w:jc w:val="both"/>
      </w:pPr>
    </w:p>
    <w:sectPr w:rsidR="001462A1" w:rsidSect="00B94F7B">
      <w:pgSz w:w="16837" w:h="11905" w:orient="landscape"/>
      <w:pgMar w:top="851" w:right="561" w:bottom="814" w:left="11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678"/>
    <w:rsid w:val="001462A1"/>
    <w:rsid w:val="00382D06"/>
    <w:rsid w:val="003F760D"/>
    <w:rsid w:val="005B49F4"/>
    <w:rsid w:val="00760099"/>
    <w:rsid w:val="008E25FC"/>
    <w:rsid w:val="00943E6F"/>
    <w:rsid w:val="00A54678"/>
    <w:rsid w:val="00AE1FE3"/>
    <w:rsid w:val="00B60981"/>
    <w:rsid w:val="00B9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3"/>
  </w:style>
  <w:style w:type="paragraph" w:styleId="4">
    <w:name w:val="heading 4"/>
    <w:basedOn w:val="a"/>
    <w:link w:val="40"/>
    <w:uiPriority w:val="9"/>
    <w:qFormat/>
    <w:rsid w:val="008E25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67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5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678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A5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5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2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E25FC"/>
  </w:style>
  <w:style w:type="paragraph" w:customStyle="1" w:styleId="s16">
    <w:name w:val="s_16"/>
    <w:basedOn w:val="a"/>
    <w:rsid w:val="008E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E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E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5B49F4"/>
    <w:rPr>
      <w:sz w:val="23"/>
      <w:szCs w:val="23"/>
      <w:shd w:val="clear" w:color="auto" w:fill="FFFFFF"/>
    </w:rPr>
  </w:style>
  <w:style w:type="character" w:customStyle="1" w:styleId="211pt">
    <w:name w:val="Основной текст (2) + 11 pt"/>
    <w:rsid w:val="005B49F4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B49F4"/>
    <w:pPr>
      <w:shd w:val="clear" w:color="auto" w:fill="FFFFFF"/>
      <w:spacing w:before="2640" w:after="0" w:line="274" w:lineRule="exact"/>
    </w:pPr>
    <w:rPr>
      <w:sz w:val="23"/>
      <w:szCs w:val="23"/>
    </w:rPr>
  </w:style>
  <w:style w:type="character" w:customStyle="1" w:styleId="a6">
    <w:name w:val="Основной текст Знак"/>
    <w:link w:val="a7"/>
    <w:rsid w:val="001462A1"/>
    <w:rPr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1462A1"/>
    <w:pPr>
      <w:shd w:val="clear" w:color="auto" w:fill="FFFFFF"/>
      <w:spacing w:before="420" w:after="720" w:line="240" w:lineRule="atLeast"/>
      <w:ind w:hanging="56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link w:val="a7"/>
    <w:uiPriority w:val="99"/>
    <w:semiHidden/>
    <w:rsid w:val="00146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base.garant.ru/12138258/7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base.garant.ru/195470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ase.garant.ru/1211250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00BED-9D37-41CC-9904-AE234400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2016-06-15T03:36:00Z</cp:lastPrinted>
  <dcterms:created xsi:type="dcterms:W3CDTF">2016-06-14T09:14:00Z</dcterms:created>
  <dcterms:modified xsi:type="dcterms:W3CDTF">2016-06-15T03:40:00Z</dcterms:modified>
</cp:coreProperties>
</file>